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69" w:rsidRDefault="00865448" w:rsidP="00F579F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Verdana" w:hAnsi="Times New Roman" w:cs="Times New Roman"/>
          <w:sz w:val="28"/>
          <w:szCs w:val="28"/>
        </w:rPr>
        <w:t>С</w:t>
      </w:r>
      <w:r w:rsidRPr="00195167">
        <w:rPr>
          <w:rFonts w:ascii="Times New Roman" w:eastAsia="Verdana" w:hAnsi="Times New Roman" w:cs="Times New Roman"/>
          <w:sz w:val="28"/>
          <w:szCs w:val="28"/>
        </w:rPr>
        <w:t>ценарий воспитательного мероприятия для обучающихся с использованием ЦОС МЭО</w:t>
      </w:r>
      <w:r>
        <w:rPr>
          <w:rFonts w:ascii="Times New Roman" w:eastAsia="Verdana" w:hAnsi="Times New Roman" w:cs="Times New Roman"/>
          <w:sz w:val="28"/>
          <w:szCs w:val="28"/>
        </w:rPr>
        <w:t xml:space="preserve"> Шишкиной А.В.</w:t>
      </w:r>
      <w:bookmarkStart w:id="0" w:name="_GoBack"/>
      <w:bookmarkEnd w:id="0"/>
    </w:p>
    <w:p w:rsidR="001450BA" w:rsidRDefault="001450BA" w:rsidP="00F579F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Аннотация сценария</w:t>
      </w:r>
    </w:p>
    <w:p w:rsidR="00FA1869" w:rsidRDefault="00FA1869" w:rsidP="00F579F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FA1869" w:rsidRPr="00DB090A" w:rsidRDefault="00FA1869" w:rsidP="00F579F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F579F2" w:rsidRPr="00DB090A" w:rsidRDefault="001450BA" w:rsidP="00FE1EB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</w:t>
      </w:r>
      <w:r w:rsidR="00FA186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Название мероприятия</w:t>
      </w:r>
      <w:r w:rsidR="001E2AD6"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F579F2"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«Классы неорганических соединений»</w:t>
      </w:r>
    </w:p>
    <w:p w:rsidR="001E2AD6" w:rsidRPr="00DB090A" w:rsidRDefault="001450BA" w:rsidP="00FE1EB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2. Тип мероприятия- </w:t>
      </w:r>
      <w:r w:rsidR="001E2AD6"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Игра-путешествие по химии</w:t>
      </w:r>
    </w:p>
    <w:p w:rsidR="00F579F2" w:rsidRPr="00DB090A" w:rsidRDefault="00F579F2" w:rsidP="00F57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F2" w:rsidRPr="00DB090A" w:rsidRDefault="001450BA" w:rsidP="00F579F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3. </w:t>
      </w:r>
      <w:r w:rsidR="004649BB"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мероприятия</w:t>
      </w:r>
      <w:r w:rsidR="00F579F2"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F579F2" w:rsidRPr="00DB09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Систематизация и углубление</w:t>
      </w:r>
      <w:r w:rsidR="00F579F2" w:rsidRPr="00DB090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F579F2" w:rsidRPr="00DB09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знаний об основных классах неорганических соединений.</w:t>
      </w:r>
    </w:p>
    <w:tbl>
      <w:tblPr>
        <w:tblW w:w="140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10394"/>
      </w:tblGrid>
      <w:tr w:rsidR="007F3991" w:rsidRPr="00DB090A" w:rsidTr="00FA1869">
        <w:trPr>
          <w:trHeight w:val="312"/>
        </w:trPr>
        <w:tc>
          <w:tcPr>
            <w:tcW w:w="36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3991" w:rsidRPr="007F3991" w:rsidRDefault="001450BA" w:rsidP="00FA1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DB090A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eastAsia="ru-RU"/>
              </w:rPr>
              <w:t>4.</w:t>
            </w:r>
            <w:r w:rsidR="00FA1869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579F2" w:rsidRPr="00DB090A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eastAsia="ru-RU"/>
              </w:rPr>
              <w:t>Задачи</w:t>
            </w:r>
            <w:r w:rsidRPr="00DB090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03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3991" w:rsidRPr="007F3991" w:rsidRDefault="007F3991" w:rsidP="007F39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FA1869" w:rsidRDefault="00FA1869" w:rsidP="007F39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212529"/>
          <w:sz w:val="28"/>
          <w:szCs w:val="28"/>
          <w:shd w:val="clear" w:color="auto" w:fill="FFFFFF"/>
        </w:rPr>
        <w:t xml:space="preserve">Образовательные: </w:t>
      </w:r>
      <w:r w:rsidRPr="007F3991">
        <w:rPr>
          <w:color w:val="333333"/>
          <w:sz w:val="28"/>
          <w:szCs w:val="28"/>
        </w:rPr>
        <w:t xml:space="preserve">Повторить состав и классификацию классов неорганических веществ. </w:t>
      </w:r>
    </w:p>
    <w:p w:rsidR="00FA1869" w:rsidRDefault="00FA1869" w:rsidP="007F39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F3991">
        <w:rPr>
          <w:color w:val="333333"/>
          <w:sz w:val="28"/>
          <w:szCs w:val="28"/>
        </w:rPr>
        <w:t>Повторить и закрепить правила составления названий оксидов, оснований, солей.</w:t>
      </w:r>
    </w:p>
    <w:p w:rsidR="00FA1869" w:rsidRDefault="00FA1869" w:rsidP="007F3991">
      <w:pPr>
        <w:pStyle w:val="a3"/>
        <w:shd w:val="clear" w:color="auto" w:fill="FFFFFF"/>
        <w:spacing w:before="0" w:beforeAutospacing="0" w:after="150" w:afterAutospacing="0"/>
        <w:rPr>
          <w:b/>
          <w:color w:val="212529"/>
          <w:sz w:val="28"/>
          <w:szCs w:val="28"/>
          <w:shd w:val="clear" w:color="auto" w:fill="FFFFFF"/>
        </w:rPr>
      </w:pPr>
      <w:r w:rsidRPr="007F3991">
        <w:rPr>
          <w:color w:val="333333"/>
          <w:sz w:val="28"/>
          <w:szCs w:val="28"/>
        </w:rPr>
        <w:t>Закрепить умения по составлению формул неорганических соединений.</w:t>
      </w:r>
    </w:p>
    <w:p w:rsidR="007F3991" w:rsidRPr="00DB090A" w:rsidRDefault="00F579F2" w:rsidP="007F39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B090A">
        <w:rPr>
          <w:b/>
          <w:color w:val="212529"/>
          <w:sz w:val="28"/>
          <w:szCs w:val="28"/>
          <w:shd w:val="clear" w:color="auto" w:fill="FFFFFF"/>
        </w:rPr>
        <w:t>Развивающие:</w:t>
      </w:r>
      <w:r w:rsidR="007F3991" w:rsidRPr="00DB090A">
        <w:rPr>
          <w:color w:val="333333"/>
          <w:sz w:val="28"/>
          <w:szCs w:val="28"/>
        </w:rPr>
        <w:t xml:space="preserve"> </w:t>
      </w:r>
      <w:r w:rsidR="003A7A91" w:rsidRPr="00DB090A">
        <w:rPr>
          <w:color w:val="333333"/>
          <w:sz w:val="28"/>
          <w:szCs w:val="28"/>
        </w:rPr>
        <w:t xml:space="preserve">Развивать </w:t>
      </w:r>
      <w:r w:rsidR="007F3991" w:rsidRPr="00DB090A">
        <w:rPr>
          <w:color w:val="333333"/>
          <w:sz w:val="28"/>
          <w:szCs w:val="28"/>
        </w:rPr>
        <w:t>умения выделять главное, сравнивать, проводить синтез приобретенных знаний.</w:t>
      </w:r>
    </w:p>
    <w:p w:rsidR="007F3991" w:rsidRPr="00DB090A" w:rsidRDefault="007F3991" w:rsidP="007F39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B090A">
        <w:rPr>
          <w:color w:val="333333"/>
          <w:sz w:val="28"/>
          <w:szCs w:val="28"/>
        </w:rPr>
        <w:t>Способствовать повышению уровня владения устной речью.</w:t>
      </w:r>
    </w:p>
    <w:p w:rsidR="007F3991" w:rsidRPr="00DB090A" w:rsidRDefault="003A7A91" w:rsidP="007F39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B090A">
        <w:rPr>
          <w:color w:val="333333"/>
          <w:sz w:val="28"/>
          <w:szCs w:val="28"/>
        </w:rPr>
        <w:t>Формирован</w:t>
      </w:r>
      <w:r w:rsidR="007F3991" w:rsidRPr="00DB090A">
        <w:rPr>
          <w:color w:val="333333"/>
          <w:sz w:val="28"/>
          <w:szCs w:val="28"/>
        </w:rPr>
        <w:t xml:space="preserve"> навыка взаимоконтроля и самоконтроля.</w:t>
      </w:r>
    </w:p>
    <w:p w:rsidR="007F3991" w:rsidRPr="00DB090A" w:rsidRDefault="007F3991" w:rsidP="007F39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B090A">
        <w:rPr>
          <w:color w:val="333333"/>
          <w:sz w:val="28"/>
          <w:szCs w:val="28"/>
        </w:rPr>
        <w:t>Развитие умения применять полученные знания в нестандартных (типовых) условиях.</w:t>
      </w:r>
    </w:p>
    <w:p w:rsidR="007F3991" w:rsidRPr="00DB090A" w:rsidRDefault="007F3991" w:rsidP="007F39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B090A">
        <w:rPr>
          <w:color w:val="333333"/>
          <w:sz w:val="28"/>
          <w:szCs w:val="28"/>
        </w:rPr>
        <w:t xml:space="preserve"> </w:t>
      </w:r>
      <w:r w:rsidRPr="00DB090A">
        <w:rPr>
          <w:b/>
          <w:color w:val="333333"/>
          <w:sz w:val="28"/>
          <w:szCs w:val="28"/>
        </w:rPr>
        <w:t>Воспитательные:</w:t>
      </w:r>
      <w:r w:rsidRPr="00DB090A">
        <w:rPr>
          <w:color w:val="333333"/>
          <w:sz w:val="28"/>
          <w:szCs w:val="28"/>
        </w:rPr>
        <w:t xml:space="preserve"> </w:t>
      </w:r>
      <w:r w:rsidR="003A7A91" w:rsidRPr="00DB090A">
        <w:rPr>
          <w:color w:val="333333"/>
          <w:sz w:val="28"/>
          <w:szCs w:val="28"/>
        </w:rPr>
        <w:t>Формировать навыки</w:t>
      </w:r>
      <w:r w:rsidRPr="00DB090A">
        <w:rPr>
          <w:color w:val="333333"/>
          <w:sz w:val="28"/>
          <w:szCs w:val="28"/>
        </w:rPr>
        <w:t xml:space="preserve"> культурного поведения, работы в команде, чувство товарищества, взаимопомощи.</w:t>
      </w:r>
    </w:p>
    <w:p w:rsidR="007F3991" w:rsidRPr="00DB090A" w:rsidRDefault="007F3991" w:rsidP="007F39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B090A">
        <w:rPr>
          <w:color w:val="333333"/>
          <w:sz w:val="28"/>
          <w:szCs w:val="28"/>
        </w:rPr>
        <w:t>Способствовать воспитанию бережного отношения к окружающей среде и своему здоровью.</w:t>
      </w:r>
    </w:p>
    <w:p w:rsidR="001E2AD6" w:rsidRPr="00DB090A" w:rsidRDefault="001450BA" w:rsidP="00FE1EB5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B090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5.</w:t>
      </w:r>
      <w:r w:rsidR="00FA186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1E2AD6" w:rsidRPr="00DB090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Возрастная категория-13-14 лет</w:t>
      </w:r>
    </w:p>
    <w:p w:rsidR="001450BA" w:rsidRPr="00DB090A" w:rsidRDefault="001450BA" w:rsidP="00FE1EB5">
      <w:pPr>
        <w:shd w:val="clear" w:color="auto" w:fill="FFFFFF"/>
        <w:tabs>
          <w:tab w:val="left" w:pos="0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90A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FA1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90A">
        <w:rPr>
          <w:rFonts w:ascii="Times New Roman" w:hAnsi="Times New Roman" w:cs="Times New Roman"/>
          <w:b/>
          <w:sz w:val="28"/>
          <w:szCs w:val="28"/>
        </w:rPr>
        <w:t>Перечень используемых онлайн-курсов МЭО с указанием предмета, класса, № занятия и его темы, № интернет-урока и его темы.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1555"/>
        <w:gridCol w:w="1842"/>
        <w:gridCol w:w="4395"/>
        <w:gridCol w:w="7229"/>
      </w:tblGrid>
      <w:tr w:rsidR="002F45DD" w:rsidTr="00FA1869">
        <w:tc>
          <w:tcPr>
            <w:tcW w:w="1555" w:type="dxa"/>
          </w:tcPr>
          <w:p w:rsidR="002F45DD" w:rsidRDefault="002F45DD" w:rsidP="00FE1EB5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2F45DD" w:rsidRDefault="002F45DD" w:rsidP="00FE1EB5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5" w:type="dxa"/>
          </w:tcPr>
          <w:p w:rsidR="002F45DD" w:rsidRDefault="002F45DD" w:rsidP="00FE1EB5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№ занятия и его тема</w:t>
            </w:r>
          </w:p>
        </w:tc>
        <w:tc>
          <w:tcPr>
            <w:tcW w:w="7229" w:type="dxa"/>
          </w:tcPr>
          <w:p w:rsidR="002F45DD" w:rsidRDefault="002F45DD" w:rsidP="00FE1EB5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№ интернет-урока и его тема</w:t>
            </w:r>
          </w:p>
        </w:tc>
      </w:tr>
      <w:tr w:rsidR="002F45DD" w:rsidTr="00FA1869">
        <w:trPr>
          <w:trHeight w:val="1218"/>
        </w:trPr>
        <w:tc>
          <w:tcPr>
            <w:tcW w:w="1555" w:type="dxa"/>
          </w:tcPr>
          <w:p w:rsidR="002F45DD" w:rsidRDefault="002F45DD" w:rsidP="00FE1EB5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842" w:type="dxa"/>
          </w:tcPr>
          <w:p w:rsidR="002F45DD" w:rsidRDefault="00ED6D64" w:rsidP="00FE1EB5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2F45DD" w:rsidRPr="00DB090A" w:rsidRDefault="0076654B" w:rsidP="002F45D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9: К</w:t>
            </w:r>
            <w:r w:rsidR="002F45DD" w:rsidRPr="00DB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 неорганических соединений</w:t>
            </w:r>
          </w:p>
          <w:p w:rsidR="002F45DD" w:rsidRPr="00DB090A" w:rsidRDefault="002F45DD" w:rsidP="00FE1EB5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  <w:p w:rsidR="00980245" w:rsidRPr="00DB090A" w:rsidRDefault="00980245" w:rsidP="00FE1EB5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2F45DD" w:rsidRPr="00DB090A" w:rsidRDefault="002F45DD" w:rsidP="002F45D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урок -1</w:t>
            </w:r>
          </w:p>
          <w:p w:rsidR="002F45DD" w:rsidRPr="00DB090A" w:rsidRDefault="002F45DD" w:rsidP="002F45DD">
            <w:pPr>
              <w:shd w:val="clear" w:color="auto" w:fill="F5F5F5"/>
              <w:spacing w:after="100" w:afterAutospacing="1"/>
              <w:textAlignment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с открытым ответом</w:t>
            </w:r>
            <w:r w:rsidRPr="00DB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Классификация сложных веществ</w:t>
            </w:r>
          </w:p>
          <w:p w:rsidR="002F45DD" w:rsidRPr="00DB090A" w:rsidRDefault="002F45DD" w:rsidP="00FE1EB5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FA1869" w:rsidTr="00FA1869">
        <w:trPr>
          <w:trHeight w:val="1733"/>
        </w:trPr>
        <w:tc>
          <w:tcPr>
            <w:tcW w:w="1555" w:type="dxa"/>
          </w:tcPr>
          <w:p w:rsidR="00FA1869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842" w:type="dxa"/>
          </w:tcPr>
          <w:p w:rsidR="00FA1869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FA1869" w:rsidRPr="00DB090A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неорганических соединений</w:t>
            </w:r>
          </w:p>
        </w:tc>
        <w:tc>
          <w:tcPr>
            <w:tcW w:w="7229" w:type="dxa"/>
          </w:tcPr>
          <w:p w:rsidR="00FA1869" w:rsidRPr="00DB090A" w:rsidRDefault="00FA1869" w:rsidP="00FA1869">
            <w:pPr>
              <w:spacing w:after="100" w:afterAutospacing="1" w:line="30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урок -1.Тренируемся. Классы неорганических соединений</w:t>
            </w:r>
          </w:p>
          <w:p w:rsidR="00FA1869" w:rsidRPr="00DB090A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869" w:rsidTr="00FA1869">
        <w:tc>
          <w:tcPr>
            <w:tcW w:w="1555" w:type="dxa"/>
          </w:tcPr>
          <w:p w:rsidR="00FA1869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842" w:type="dxa"/>
          </w:tcPr>
          <w:p w:rsidR="00FA1869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FA1869" w:rsidRPr="00DB090A" w:rsidRDefault="00FA1869" w:rsidP="00FA1869">
            <w:pPr>
              <w:pStyle w:val="a3"/>
              <w:spacing w:before="240" w:beforeAutospacing="0" w:after="240" w:afterAutospacing="0" w:line="420" w:lineRule="atLeast"/>
            </w:pPr>
            <w:r w:rsidRPr="00DB090A">
              <w:t>Занятие 9. Классы не</w:t>
            </w:r>
            <w:r>
              <w:t>о</w:t>
            </w:r>
            <w:r w:rsidRPr="00DB090A">
              <w:t>рганических соединений</w:t>
            </w:r>
          </w:p>
          <w:p w:rsidR="00FA1869" w:rsidRPr="00DB090A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FA1869" w:rsidRPr="00DB090A" w:rsidRDefault="00FA1869" w:rsidP="00FA1869">
            <w:pPr>
              <w:shd w:val="clear" w:color="auto" w:fill="F5F5F5"/>
              <w:spacing w:after="100" w:afterAutospacing="1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DB090A">
              <w:rPr>
                <w:rFonts w:ascii="Times New Roman" w:hAnsi="Times New Roman" w:cs="Times New Roman"/>
                <w:sz w:val="24"/>
                <w:szCs w:val="24"/>
              </w:rPr>
              <w:t>Интернет урок 3. Основания</w:t>
            </w:r>
            <w:r w:rsidRPr="00DB090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  <w:t xml:space="preserve"> ЗАДАНИЕ С ОТКРЫТЫМ ОТВЕТОМ. ГОТОВИМСЯ К ОГЭ/ЕГЭ. ЦЕПОЧКИ ПРЕВРАЩЕНИЙ</w:t>
            </w:r>
          </w:p>
          <w:p w:rsidR="00FA1869" w:rsidRPr="00DB090A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FA1869" w:rsidTr="00FA1869">
        <w:tc>
          <w:tcPr>
            <w:tcW w:w="1555" w:type="dxa"/>
          </w:tcPr>
          <w:p w:rsidR="00FA1869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842" w:type="dxa"/>
          </w:tcPr>
          <w:p w:rsidR="00FA1869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FA1869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9. Классы неорганических соединений</w:t>
            </w:r>
          </w:p>
        </w:tc>
        <w:tc>
          <w:tcPr>
            <w:tcW w:w="7229" w:type="dxa"/>
          </w:tcPr>
          <w:p w:rsidR="00FA1869" w:rsidRDefault="00FA1869" w:rsidP="00FA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урок 5. Соли, названия получение</w:t>
            </w:r>
          </w:p>
          <w:p w:rsidR="00FA1869" w:rsidRPr="005E4495" w:rsidRDefault="00FA1869" w:rsidP="00FA1869">
            <w:pPr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Тренируемся. Решаем тесты. Готовимся к проверочным работам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5E4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солей</w:t>
            </w:r>
          </w:p>
          <w:p w:rsidR="00FA1869" w:rsidRDefault="00FA1869" w:rsidP="00FA1869">
            <w:pPr>
              <w:tabs>
                <w:tab w:val="left" w:pos="0"/>
                <w:tab w:val="left" w:pos="851"/>
                <w:tab w:val="left" w:pos="1276"/>
              </w:tabs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</w:tr>
    </w:tbl>
    <w:p w:rsidR="002F45DD" w:rsidRPr="001450BA" w:rsidRDefault="002F45DD" w:rsidP="00FE1EB5">
      <w:pPr>
        <w:shd w:val="clear" w:color="auto" w:fill="FFFFFF"/>
        <w:tabs>
          <w:tab w:val="left" w:pos="0"/>
          <w:tab w:val="left" w:pos="851"/>
          <w:tab w:val="left" w:pos="1276"/>
        </w:tabs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</w:p>
    <w:p w:rsidR="00FA1869" w:rsidRDefault="00FA1869">
      <w:pPr>
        <w:rPr>
          <w:rFonts w:ascii="Times New Roman" w:eastAsia="Verdana" w:hAnsi="Times New Roman" w:cs="Times New Roman"/>
          <w:b/>
          <w:sz w:val="28"/>
          <w:szCs w:val="28"/>
        </w:rPr>
      </w:pPr>
      <w:r>
        <w:rPr>
          <w:rFonts w:ascii="Times New Roman" w:eastAsia="Verdana" w:hAnsi="Times New Roman" w:cs="Times New Roman"/>
          <w:b/>
          <w:sz w:val="28"/>
          <w:szCs w:val="28"/>
        </w:rPr>
        <w:br w:type="page"/>
      </w:r>
    </w:p>
    <w:p w:rsidR="001450BA" w:rsidRPr="00DB090A" w:rsidRDefault="001450BA" w:rsidP="001450BA">
      <w:pPr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DB090A">
        <w:rPr>
          <w:rFonts w:ascii="Times New Roman" w:eastAsia="Verdana" w:hAnsi="Times New Roman" w:cs="Times New Roman"/>
          <w:b/>
          <w:sz w:val="28"/>
          <w:szCs w:val="28"/>
        </w:rPr>
        <w:lastRenderedPageBreak/>
        <w:t>7.</w:t>
      </w:r>
      <w:r w:rsidR="00FA1869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proofErr w:type="gramStart"/>
      <w:r w:rsidRPr="00DB090A">
        <w:rPr>
          <w:rFonts w:ascii="Times New Roman" w:eastAsia="Verdana" w:hAnsi="Times New Roman" w:cs="Times New Roman"/>
          <w:b/>
          <w:sz w:val="28"/>
          <w:szCs w:val="28"/>
        </w:rPr>
        <w:t xml:space="preserve">Формируемые </w:t>
      </w:r>
      <w:r w:rsidR="00B22CAD" w:rsidRPr="00DB090A">
        <w:rPr>
          <w:rFonts w:ascii="Times New Roman" w:eastAsia="Verdana" w:hAnsi="Times New Roman" w:cs="Times New Roman"/>
          <w:b/>
          <w:sz w:val="28"/>
          <w:szCs w:val="28"/>
        </w:rPr>
        <w:t xml:space="preserve"> предметные</w:t>
      </w:r>
      <w:proofErr w:type="gramEnd"/>
      <w:r w:rsidR="00B22CAD" w:rsidRPr="00DB090A">
        <w:rPr>
          <w:rFonts w:ascii="Times New Roman" w:eastAsia="Verdana" w:hAnsi="Times New Roman" w:cs="Times New Roman"/>
          <w:b/>
          <w:sz w:val="28"/>
          <w:szCs w:val="28"/>
        </w:rPr>
        <w:t xml:space="preserve">, </w:t>
      </w:r>
      <w:r w:rsidRPr="00DB090A">
        <w:rPr>
          <w:rFonts w:ascii="Times New Roman" w:eastAsia="Verdana" w:hAnsi="Times New Roman" w:cs="Times New Roman"/>
          <w:b/>
          <w:sz w:val="28"/>
          <w:szCs w:val="28"/>
        </w:rPr>
        <w:t>личност</w:t>
      </w:r>
      <w:r w:rsidR="00B22CAD" w:rsidRPr="00DB090A">
        <w:rPr>
          <w:rFonts w:ascii="Times New Roman" w:eastAsia="Verdana" w:hAnsi="Times New Roman" w:cs="Times New Roman"/>
          <w:b/>
          <w:sz w:val="28"/>
          <w:szCs w:val="28"/>
        </w:rPr>
        <w:t xml:space="preserve">ные, </w:t>
      </w:r>
      <w:proofErr w:type="spellStart"/>
      <w:r w:rsidR="00B22CAD" w:rsidRPr="00DB090A">
        <w:rPr>
          <w:rFonts w:ascii="Times New Roman" w:eastAsia="Verdana" w:hAnsi="Times New Roman" w:cs="Times New Roman"/>
          <w:b/>
          <w:sz w:val="28"/>
          <w:szCs w:val="28"/>
        </w:rPr>
        <w:t>метапредметные</w:t>
      </w:r>
      <w:proofErr w:type="spellEnd"/>
      <w:r w:rsidRPr="00DB090A">
        <w:rPr>
          <w:rFonts w:ascii="Times New Roman" w:eastAsia="Verdana" w:hAnsi="Times New Roman" w:cs="Times New Roman"/>
          <w:b/>
          <w:sz w:val="28"/>
          <w:szCs w:val="28"/>
        </w:rPr>
        <w:t xml:space="preserve"> результаты</w:t>
      </w:r>
    </w:p>
    <w:p w:rsidR="000674DA" w:rsidRDefault="000674DA" w:rsidP="00067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86ACE" w:rsidRDefault="000674DA" w:rsidP="00067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</w:t>
      </w:r>
      <w:r w:rsidR="00A86ACE" w:rsidRPr="00FA1869">
        <w:rPr>
          <w:sz w:val="28"/>
          <w:szCs w:val="28"/>
        </w:rPr>
        <w:t>езультаты обучения</w:t>
      </w:r>
      <w:r>
        <w:rPr>
          <w:sz w:val="28"/>
          <w:szCs w:val="28"/>
        </w:rPr>
        <w:t>:</w:t>
      </w:r>
      <w:r w:rsidR="00A86ACE" w:rsidRPr="00FA1869">
        <w:rPr>
          <w:sz w:val="28"/>
          <w:szCs w:val="28"/>
        </w:rPr>
        <w:t> </w:t>
      </w:r>
    </w:p>
    <w:p w:rsidR="00A86ACE" w:rsidRPr="00FA1869" w:rsidRDefault="00A86ACE" w:rsidP="00067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869">
        <w:rPr>
          <w:sz w:val="28"/>
          <w:szCs w:val="28"/>
        </w:rPr>
        <w:t> </w:t>
      </w:r>
      <w:r w:rsidRPr="00FA1869">
        <w:rPr>
          <w:b/>
          <w:bCs/>
          <w:i/>
          <w:iCs/>
          <w:sz w:val="28"/>
          <w:szCs w:val="28"/>
          <w:u w:val="single"/>
        </w:rPr>
        <w:t>Предметные:</w:t>
      </w:r>
      <w:r w:rsidRPr="00FA1869">
        <w:rPr>
          <w:sz w:val="28"/>
          <w:szCs w:val="28"/>
        </w:rPr>
        <w:t xml:space="preserve"> формулировать определения основных классов неорганических соединений, распознавать химические вещества по классам, давать названия веществам</w:t>
      </w:r>
      <w:r w:rsidR="000674DA">
        <w:rPr>
          <w:sz w:val="28"/>
          <w:szCs w:val="28"/>
        </w:rPr>
        <w:t>;</w:t>
      </w:r>
    </w:p>
    <w:p w:rsidR="00A86ACE" w:rsidRPr="00FA1869" w:rsidRDefault="00A86ACE" w:rsidP="00067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869">
        <w:rPr>
          <w:sz w:val="28"/>
          <w:szCs w:val="28"/>
        </w:rPr>
        <w:t xml:space="preserve"> знать классификацию веществ внутри класса, объяснять принадлежность веществ к определённому классу, уметь самостоятельно составлять </w:t>
      </w:r>
      <w:proofErr w:type="gramStart"/>
      <w:r w:rsidRPr="00FA1869">
        <w:rPr>
          <w:sz w:val="28"/>
          <w:szCs w:val="28"/>
        </w:rPr>
        <w:t>простейшие  химические</w:t>
      </w:r>
      <w:proofErr w:type="gramEnd"/>
      <w:r w:rsidRPr="00FA1869">
        <w:rPr>
          <w:sz w:val="28"/>
          <w:szCs w:val="28"/>
        </w:rPr>
        <w:t xml:space="preserve"> формулы веществ,</w:t>
      </w:r>
      <w:r w:rsidR="00DB090A" w:rsidRPr="00FA1869">
        <w:rPr>
          <w:sz w:val="28"/>
          <w:szCs w:val="28"/>
        </w:rPr>
        <w:t xml:space="preserve"> </w:t>
      </w:r>
      <w:r w:rsidRPr="00FA1869">
        <w:rPr>
          <w:sz w:val="28"/>
          <w:szCs w:val="28"/>
        </w:rPr>
        <w:t>уметь самостоятельно решать экспериментальные задачи на идентификацию неорганических соединений.</w:t>
      </w:r>
    </w:p>
    <w:p w:rsidR="00B22CAD" w:rsidRPr="00DB090A" w:rsidRDefault="00B22CAD" w:rsidP="00B22CAD">
      <w:pPr>
        <w:pStyle w:val="a3"/>
        <w:shd w:val="clear" w:color="auto" w:fill="FFFFFF"/>
        <w:spacing w:before="0" w:beforeAutospacing="0" w:after="0" w:line="384" w:lineRule="atLeast"/>
        <w:jc w:val="both"/>
        <w:rPr>
          <w:sz w:val="28"/>
          <w:szCs w:val="28"/>
        </w:rPr>
      </w:pPr>
      <w:r w:rsidRPr="00DB090A">
        <w:rPr>
          <w:b/>
          <w:bCs/>
          <w:i/>
          <w:iCs/>
          <w:sz w:val="28"/>
          <w:szCs w:val="28"/>
          <w:u w:val="single"/>
        </w:rPr>
        <w:t>Личностные:</w:t>
      </w:r>
      <w:r w:rsidRPr="00DB090A">
        <w:rPr>
          <w:b/>
          <w:bCs/>
          <w:i/>
          <w:iCs/>
          <w:sz w:val="28"/>
          <w:szCs w:val="28"/>
        </w:rPr>
        <w:t xml:space="preserve"> </w:t>
      </w:r>
      <w:r w:rsidRPr="00DB090A">
        <w:rPr>
          <w:sz w:val="28"/>
          <w:szCs w:val="28"/>
        </w:rPr>
        <w:t xml:space="preserve">осознание смысла учения и понимание личной ответственности за будущий результат. </w:t>
      </w:r>
    </w:p>
    <w:p w:rsidR="000674DA" w:rsidRDefault="00B22CAD" w:rsidP="00B22CA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B090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Метапредметные</w:t>
      </w:r>
      <w:proofErr w:type="spellEnd"/>
      <w:r w:rsidRPr="00DB090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 w:rsidR="00DB09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22CAD" w:rsidRPr="00DB090A" w:rsidRDefault="00DB090A" w:rsidP="00067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регулятивные:</w:t>
      </w:r>
      <w:r w:rsidR="000674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22CAD" w:rsidRPr="00DB090A">
        <w:rPr>
          <w:rFonts w:ascii="Times New Roman" w:hAnsi="Times New Roman" w:cs="Times New Roman"/>
          <w:sz w:val="28"/>
          <w:szCs w:val="28"/>
        </w:rPr>
        <w:t xml:space="preserve">самостоятельно планировать свои действия, оценивать правильность выполнения действия по ходу его реализации; </w:t>
      </w:r>
    </w:p>
    <w:p w:rsidR="00B22CAD" w:rsidRPr="00DB090A" w:rsidRDefault="00B22CAD" w:rsidP="000674D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DB090A">
        <w:rPr>
          <w:b/>
          <w:i/>
          <w:sz w:val="28"/>
          <w:szCs w:val="28"/>
        </w:rPr>
        <w:t>- познавательные</w:t>
      </w:r>
      <w:r w:rsidRPr="00DB090A">
        <w:rPr>
          <w:sz w:val="28"/>
          <w:szCs w:val="28"/>
        </w:rPr>
        <w:t>: самостоятельно организовывать поиск информации, делать выводы на основе анализа нескольких аргументов</w:t>
      </w:r>
    </w:p>
    <w:p w:rsidR="00B22CAD" w:rsidRPr="00DB090A" w:rsidRDefault="00B22CAD" w:rsidP="00067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09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коммуникативные: </w:t>
      </w:r>
      <w:r w:rsidRPr="00DB090A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позицию, давать аргументированный ответ, обобщать результаты работы в группе, работать в группе — устанавливать рабочие отношения, эффективно сотрудничать</w:t>
      </w:r>
    </w:p>
    <w:p w:rsidR="001450BA" w:rsidRPr="00DB090A" w:rsidRDefault="001450BA" w:rsidP="001450BA">
      <w:pPr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DB090A">
        <w:rPr>
          <w:rFonts w:ascii="Times New Roman" w:eastAsia="Verdana" w:hAnsi="Times New Roman" w:cs="Times New Roman"/>
          <w:b/>
          <w:sz w:val="28"/>
          <w:szCs w:val="28"/>
        </w:rPr>
        <w:t>8. Рекомендуемое время проведения</w:t>
      </w:r>
      <w:r w:rsidR="007F3991" w:rsidRPr="00DB090A">
        <w:rPr>
          <w:rFonts w:ascii="Times New Roman" w:eastAsia="Verdana" w:hAnsi="Times New Roman" w:cs="Times New Roman"/>
          <w:b/>
          <w:sz w:val="28"/>
          <w:szCs w:val="28"/>
        </w:rPr>
        <w:t xml:space="preserve"> – после уроков</w:t>
      </w:r>
      <w:r w:rsidR="00D962A7" w:rsidRPr="00DB090A">
        <w:rPr>
          <w:rFonts w:ascii="Times New Roman" w:eastAsia="Verdana" w:hAnsi="Times New Roman" w:cs="Times New Roman"/>
          <w:b/>
          <w:sz w:val="28"/>
          <w:szCs w:val="28"/>
        </w:rPr>
        <w:t xml:space="preserve"> в течение недели химии в школе.</w:t>
      </w:r>
    </w:p>
    <w:p w:rsidR="00FE1EB5" w:rsidRPr="00DB090A" w:rsidRDefault="00FE1EB5" w:rsidP="00FE1EB5">
      <w:pPr>
        <w:shd w:val="clear" w:color="auto" w:fill="FFFFFF"/>
        <w:tabs>
          <w:tab w:val="left" w:pos="0"/>
          <w:tab w:val="left" w:pos="851"/>
          <w:tab w:val="left" w:pos="1276"/>
        </w:tabs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  <w:r w:rsidRPr="00DB090A">
        <w:rPr>
          <w:rFonts w:ascii="Times New Roman" w:eastAsia="Verdana" w:hAnsi="Times New Roman" w:cs="Times New Roman"/>
          <w:b/>
          <w:sz w:val="28"/>
          <w:szCs w:val="28"/>
        </w:rPr>
        <w:t xml:space="preserve">9. </w:t>
      </w:r>
      <w:r w:rsidR="004649BB" w:rsidRPr="00DB090A">
        <w:rPr>
          <w:rFonts w:ascii="Times New Roman" w:eastAsia="Verdana" w:hAnsi="Times New Roman" w:cs="Times New Roman"/>
          <w:b/>
          <w:sz w:val="28"/>
          <w:szCs w:val="28"/>
        </w:rPr>
        <w:t xml:space="preserve">Продолжительность мероприятия- </w:t>
      </w:r>
      <w:r w:rsidR="007F3991" w:rsidRPr="00DB090A">
        <w:rPr>
          <w:rFonts w:ascii="Times New Roman" w:eastAsia="Verdana" w:hAnsi="Times New Roman" w:cs="Times New Roman"/>
          <w:b/>
          <w:sz w:val="28"/>
          <w:szCs w:val="28"/>
        </w:rPr>
        <w:t>45 мин</w:t>
      </w:r>
    </w:p>
    <w:p w:rsidR="00FE1EB5" w:rsidRDefault="00FE1EB5" w:rsidP="00FE1EB5">
      <w:pPr>
        <w:shd w:val="clear" w:color="auto" w:fill="FFFFFF"/>
        <w:tabs>
          <w:tab w:val="left" w:pos="0"/>
          <w:tab w:val="left" w:pos="851"/>
          <w:tab w:val="left" w:pos="1276"/>
        </w:tabs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  <w:r w:rsidRPr="00FE1EB5">
        <w:rPr>
          <w:rFonts w:ascii="Times New Roman" w:eastAsia="Verdana" w:hAnsi="Times New Roman" w:cs="Times New Roman"/>
          <w:b/>
          <w:sz w:val="28"/>
          <w:szCs w:val="28"/>
        </w:rPr>
        <w:t>10. Оборудование и материально-техническое оснащение.</w:t>
      </w:r>
    </w:p>
    <w:p w:rsidR="00DB090A" w:rsidRPr="00E90111" w:rsidRDefault="00DB090A" w:rsidP="00FE1EB5">
      <w:pPr>
        <w:shd w:val="clear" w:color="auto" w:fill="FFFFFF"/>
        <w:tabs>
          <w:tab w:val="left" w:pos="0"/>
          <w:tab w:val="left" w:pos="851"/>
          <w:tab w:val="left" w:pos="1276"/>
        </w:tabs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E90111">
        <w:rPr>
          <w:rFonts w:ascii="Times New Roman" w:eastAsia="Verdana" w:hAnsi="Times New Roman" w:cs="Times New Roman"/>
          <w:sz w:val="28"/>
          <w:szCs w:val="28"/>
        </w:rPr>
        <w:t xml:space="preserve">Компьютер, </w:t>
      </w:r>
      <w:r w:rsidR="00E90111">
        <w:rPr>
          <w:rFonts w:ascii="Times New Roman" w:eastAsia="Verdana" w:hAnsi="Times New Roman" w:cs="Times New Roman"/>
          <w:sz w:val="28"/>
          <w:szCs w:val="28"/>
        </w:rPr>
        <w:t xml:space="preserve">проектор, </w:t>
      </w:r>
      <w:r w:rsidRPr="00E90111">
        <w:rPr>
          <w:rFonts w:ascii="Times New Roman" w:eastAsia="Verdana" w:hAnsi="Times New Roman" w:cs="Times New Roman"/>
          <w:sz w:val="28"/>
          <w:szCs w:val="28"/>
        </w:rPr>
        <w:t>интерактивная доска, карточки заданий, вопросы для викторины. Набор реактивов для каждой команды-пробирки, растворы гидроксида натрия, соляной кислоты, вода</w:t>
      </w:r>
      <w:r w:rsidR="006B63F5">
        <w:rPr>
          <w:rFonts w:ascii="Times New Roman" w:eastAsia="Verdana" w:hAnsi="Times New Roman" w:cs="Times New Roman"/>
          <w:sz w:val="28"/>
          <w:szCs w:val="28"/>
        </w:rPr>
        <w:t>, индикаторы (</w:t>
      </w:r>
      <w:r w:rsidRPr="00E90111">
        <w:rPr>
          <w:rFonts w:ascii="Times New Roman" w:eastAsia="Verdana" w:hAnsi="Times New Roman" w:cs="Times New Roman"/>
          <w:sz w:val="28"/>
          <w:szCs w:val="28"/>
        </w:rPr>
        <w:t>фенолфталеин, метилоранж, лакмус)</w:t>
      </w:r>
      <w:r w:rsidR="00E90111">
        <w:rPr>
          <w:rFonts w:ascii="Times New Roman" w:eastAsia="Verdana" w:hAnsi="Times New Roman" w:cs="Times New Roman"/>
          <w:sz w:val="28"/>
          <w:szCs w:val="28"/>
        </w:rPr>
        <w:t>.</w:t>
      </w:r>
    </w:p>
    <w:p w:rsidR="00FE1EB5" w:rsidRPr="00FE1EB5" w:rsidRDefault="00FE1EB5" w:rsidP="00FE1EB5">
      <w:pPr>
        <w:shd w:val="clear" w:color="auto" w:fill="FFFFFF"/>
        <w:tabs>
          <w:tab w:val="left" w:pos="0"/>
          <w:tab w:val="left" w:pos="851"/>
          <w:tab w:val="left" w:pos="1276"/>
        </w:tabs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  <w:r w:rsidRPr="00FE1EB5">
        <w:rPr>
          <w:rFonts w:ascii="Times New Roman" w:eastAsia="Verdana" w:hAnsi="Times New Roman" w:cs="Times New Roman"/>
          <w:b/>
          <w:sz w:val="28"/>
          <w:szCs w:val="28"/>
        </w:rPr>
        <w:t>11.Рекомендации к проведе</w:t>
      </w:r>
      <w:r w:rsidR="00FA2D2C">
        <w:rPr>
          <w:rFonts w:ascii="Times New Roman" w:eastAsia="Verdana" w:hAnsi="Times New Roman" w:cs="Times New Roman"/>
          <w:b/>
          <w:sz w:val="28"/>
          <w:szCs w:val="28"/>
        </w:rPr>
        <w:t>нию мероприятия:</w:t>
      </w:r>
    </w:p>
    <w:p w:rsidR="002A7134" w:rsidRPr="00B56322" w:rsidRDefault="00B56322" w:rsidP="002A713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К</w:t>
      </w:r>
      <w:r w:rsidRPr="00B5632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ласс заранее делится на 2 группы, приблизительно одинаков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ые по уровню знаний</w:t>
      </w:r>
      <w:r w:rsidR="002A713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выбираются капитаны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 w:rsidR="002A7134" w:rsidRPr="002A713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2A713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Домашнее задание- придумать название и девиз своей команде.</w:t>
      </w:r>
    </w:p>
    <w:p w:rsidR="00504CCA" w:rsidRDefault="00B56322" w:rsidP="002A713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За неделю до мероприятия объявляется тема</w:t>
      </w:r>
      <w:r w:rsidRPr="00B5632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кабинете химии вывешивается список вопросов</w:t>
      </w:r>
      <w:r w:rsidR="00FA2D2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для повторения, составляются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задания</w:t>
      </w:r>
      <w:r w:rsidRPr="00B5632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для конкурса.</w:t>
      </w:r>
      <w:r w:rsidR="002A713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</w:p>
    <w:p w:rsidR="00F579F2" w:rsidRDefault="001450BA" w:rsidP="00504CCA">
      <w:pPr>
        <w:shd w:val="clear" w:color="auto" w:fill="FFFFFF"/>
        <w:spacing w:after="100" w:afterAutospacing="1" w:line="306" w:lineRule="atLeast"/>
        <w:jc w:val="center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lastRenderedPageBreak/>
        <w:t>Ход мероприятия</w:t>
      </w:r>
    </w:p>
    <w:tbl>
      <w:tblPr>
        <w:tblW w:w="1503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6660"/>
        <w:gridCol w:w="2410"/>
        <w:gridCol w:w="2551"/>
        <w:gridCol w:w="1994"/>
      </w:tblGrid>
      <w:tr w:rsidR="00504CCA" w:rsidRPr="00F579F2" w:rsidTr="00504CCA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4CCA" w:rsidRPr="00504CCA" w:rsidRDefault="00504CCA" w:rsidP="00504CCA">
            <w:pPr>
              <w:spacing w:after="100" w:afterAutospacing="1" w:line="306" w:lineRule="atLeast"/>
              <w:ind w:lef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мероприятия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4CCA" w:rsidRPr="00504CCA" w:rsidRDefault="00504CCA" w:rsidP="00504CCA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CC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Деятельность ведущего 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4CCA" w:rsidRPr="00504CCA" w:rsidRDefault="00504CCA" w:rsidP="00504CCA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CC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proofErr w:type="gramStart"/>
            <w:r w:rsidRPr="00504CCA">
              <w:rPr>
                <w:rFonts w:ascii="Times New Roman" w:eastAsia="Verdana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  <w:r w:rsidRPr="00504CCA">
              <w:rPr>
                <w:rFonts w:ascii="Times New Roman" w:eastAsia="Verdana" w:hAnsi="Times New Roman" w:cs="Times New Roman"/>
                <w:sz w:val="24"/>
                <w:szCs w:val="24"/>
              </w:rPr>
              <w:t>ников</w:t>
            </w:r>
            <w:proofErr w:type="spellEnd"/>
            <w:proofErr w:type="gramEnd"/>
            <w:r w:rsidRPr="00504CC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CCA" w:rsidRPr="00504CCA" w:rsidRDefault="00504CCA" w:rsidP="00504CCA">
            <w:pPr>
              <w:spacing w:after="100" w:afterAutospacing="1" w:line="306" w:lineRule="atLeast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04CCA">
              <w:rPr>
                <w:rFonts w:ascii="Times New Roman" w:eastAsia="Verdana" w:hAnsi="Times New Roman" w:cs="Times New Roman"/>
                <w:sz w:val="24"/>
                <w:szCs w:val="24"/>
              </w:rPr>
              <w:t>Контент ЦОС МЭО (теория, задание, тренажер, ключевой вопрос и др.)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CCA" w:rsidRPr="00504CCA" w:rsidRDefault="00504CCA" w:rsidP="00504CCA">
            <w:pPr>
              <w:jc w:val="center"/>
              <w:rPr>
                <w:sz w:val="24"/>
                <w:szCs w:val="24"/>
              </w:rPr>
            </w:pPr>
            <w:r w:rsidRPr="00504CCA">
              <w:rPr>
                <w:rFonts w:ascii="Times New Roman" w:eastAsia="Verdana" w:hAnsi="Times New Roman" w:cs="Times New Roman"/>
                <w:sz w:val="24"/>
                <w:szCs w:val="24"/>
              </w:rPr>
              <w:t>Рекомендуемая длительность этапа</w:t>
            </w:r>
          </w:p>
        </w:tc>
      </w:tr>
      <w:tr w:rsidR="00504CCA" w:rsidRPr="00F579F2" w:rsidTr="00504CCA">
        <w:trPr>
          <w:trHeight w:val="7005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4CCA" w:rsidRPr="00F579F2" w:rsidRDefault="000674D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04CCA"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рганизационный</w:t>
            </w:r>
            <w:r w:rsidR="0050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момент. Определение темы </w:t>
            </w:r>
            <w:r w:rsidR="00504CCA"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 w:rsidR="0050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-путешествия</w:t>
            </w:r>
            <w:r w:rsidR="00504CCA"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Постановка цели и задач.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-Поприветствуем друг друга и наших дорогих гостей.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 слово учителя: Сегодня мы с вам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побываем в необычной стране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«Химия», где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загадочные жители, с которыми мы уже встре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чались на предыдущих уроках.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Итак, 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сегодняшнего мероприятия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повто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 и обобщение знаний по э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Классы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неорганических веществ»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занимательной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 побываете сегодня исследователями и придете к определенным выводам. Я надеюсь, что вы будете активно размышлять и делиться своими мыслями вслух. Я желаю удачи.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Девиз урока: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повторение-мать учения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наем наше путешествие по стране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«ХИМИЯ», целью нашего путешествия является обобщение и закрепление изученного материала.</w:t>
            </w:r>
          </w:p>
          <w:p w:rsidR="00690EFD" w:rsidRPr="00690EFD" w:rsidRDefault="00504CCA" w:rsidP="00504CCA">
            <w:pPr>
              <w:numPr>
                <w:ilvl w:val="0"/>
                <w:numId w:val="6"/>
              </w:numPr>
              <w:shd w:val="clear" w:color="auto" w:fill="FFFFFF"/>
              <w:spacing w:before="168" w:after="168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начале путешествия я вам предлагаю дать название вашим командам, у вас на столах лежат листы и фломастеры, подпишите, пожалуйста,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название команд.</w:t>
            </w:r>
            <w:r w:rsidR="002A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A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было домашним заданием)</w:t>
            </w:r>
          </w:p>
          <w:p w:rsidR="00504CCA" w:rsidRPr="005D1388" w:rsidRDefault="00690EFD" w:rsidP="00504CCA">
            <w:pPr>
              <w:numPr>
                <w:ilvl w:val="0"/>
                <w:numId w:val="6"/>
              </w:numPr>
              <w:shd w:val="clear" w:color="auto" w:fill="FFFFFF"/>
              <w:spacing w:before="168" w:after="168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Девиз команды «Кислород»</w:t>
            </w:r>
          </w:p>
          <w:p w:rsidR="00504CCA" w:rsidRDefault="00504CCA" w:rsidP="00504CCA">
            <w:pPr>
              <w:shd w:val="clear" w:color="auto" w:fill="FFFFFF"/>
              <w:spacing w:before="168" w:after="168" w:line="240" w:lineRule="auto"/>
              <w:ind w:left="72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деревьям, и </w:t>
            </w:r>
            <w:proofErr w:type="gramStart"/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цветам,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животным тут и там,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Нужен он на свете всем,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Съесть его нельзя совсем.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Ель, сосна,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И кедр, и пихта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Выделяют круглый год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Этот газ прозрачный, чистый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Под названьем ……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(кислород</w:t>
            </w:r>
            <w:r w:rsidRPr="005D138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)</w:t>
            </w:r>
          </w:p>
          <w:p w:rsidR="00504CCA" w:rsidRPr="005D1388" w:rsidRDefault="00504CCA" w:rsidP="00504CCA">
            <w:pPr>
              <w:numPr>
                <w:ilvl w:val="0"/>
                <w:numId w:val="6"/>
              </w:numPr>
              <w:shd w:val="clear" w:color="auto" w:fill="FFFFFF"/>
              <w:spacing w:before="168" w:after="168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Девиз команды» Водород»</w:t>
            </w:r>
          </w:p>
          <w:p w:rsidR="00504CCA" w:rsidRPr="005D1388" w:rsidRDefault="00504CCA" w:rsidP="00504CCA">
            <w:pPr>
              <w:shd w:val="clear" w:color="auto" w:fill="FFFFFF"/>
              <w:spacing w:before="168" w:after="168" w:line="240" w:lineRule="auto"/>
              <w:ind w:left="7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Я – газ легчайший и </w:t>
            </w:r>
            <w:proofErr w:type="gramStart"/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бесцветный,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Неядовитый</w:t>
            </w:r>
            <w:proofErr w:type="gramEnd"/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безвредный,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Соединяясь с кислородом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Я для питья даю вам воду!</w:t>
            </w:r>
            <w:r w:rsidRPr="005D13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(Водород)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правильный ответ вы будете получать цветной жетон, в конце нашего путешествия у кого больше будет </w:t>
            </w:r>
            <w:proofErr w:type="gramStart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жетонов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считаться победителем.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Слушают учителя. 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название своим командам</w:t>
            </w:r>
            <w:r w:rsidR="002A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–Кислород, Водород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Озвучивают девиз.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CCA" w:rsidRDefault="00AA16CD" w:rsidP="00504CCA">
            <w:pPr>
              <w:jc w:val="center"/>
            </w:pPr>
            <w:r>
              <w:lastRenderedPageBreak/>
              <w:t>2 мин</w:t>
            </w: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</w:p>
          <w:p w:rsidR="002A7134" w:rsidRDefault="002A7134" w:rsidP="00504CCA">
            <w:pPr>
              <w:jc w:val="center"/>
            </w:pPr>
            <w:r>
              <w:t>5 мин</w:t>
            </w:r>
          </w:p>
        </w:tc>
      </w:tr>
      <w:tr w:rsidR="00504CCA" w:rsidRPr="00F579F2" w:rsidTr="00504CCA">
        <w:trPr>
          <w:trHeight w:val="3104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Обобщение и систематизация знаний учащихся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4CCA" w:rsidRPr="00F579F2" w:rsidRDefault="00504CCA" w:rsidP="00504CCA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нашим путешествием надо размяться.</w:t>
            </w:r>
          </w:p>
          <w:p w:rsidR="00504CCA" w:rsidRPr="00F579F2" w:rsidRDefault="00504CCA" w:rsidP="00504CCA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доске:</w:t>
            </w:r>
          </w:p>
          <w:p w:rsidR="00504CCA" w:rsidRPr="00F579F2" w:rsidRDefault="00504CCA" w:rsidP="00504CCA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noProof/>
                <w:lang w:eastAsia="ru-RU"/>
              </w:rPr>
              <w:drawing>
                <wp:inline distT="0" distB="0" distL="0" distR="0" wp14:anchorId="6AD55F3E" wp14:editId="16B3AC3D">
                  <wp:extent cx="2723945" cy="6477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9664" t="51596" r="52859" b="41016"/>
                          <a:stretch/>
                        </pic:blipFill>
                        <pic:spPr bwMode="auto">
                          <a:xfrm>
                            <a:off x="0" y="0"/>
                            <a:ext cx="2799714" cy="66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вам загадки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карточках.</w:t>
            </w:r>
            <w:r w:rsidR="0069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9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Капитаны отгадывают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и вписываете нужные слова в схему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доске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Начнём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команды Водород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«Их получают путем горения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сложных веществ разложения.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них два элемента, один – кислород.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отнесу к ним и известь, и лед</w:t>
            </w:r>
            <w:proofErr w:type="gramStart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Какие</w:t>
            </w:r>
            <w:proofErr w:type="gramEnd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вещества?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 т в е т. Оксиды.)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«Они имеют кислый вкус.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них изменяет цвет лакмус.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если активный металл </w:t>
            </w:r>
            <w:proofErr w:type="gramStart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попадет,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Получим</w:t>
            </w:r>
            <w:proofErr w:type="gramEnd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соль и еще водород».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 т в е т. Кислоты.)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Загадки для команды Кислород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«В каких веществах у фенолфталеина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</w:t>
            </w:r>
            <w:proofErr w:type="gramEnd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жизнь, а сплошная малина?»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 т в е т. Щелочи.)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«Хлориды и </w:t>
            </w:r>
            <w:proofErr w:type="gramStart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нитраты,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Сульфаты</w:t>
            </w:r>
            <w:proofErr w:type="gramEnd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карбонаты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без труда и боли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Объединю в класс...»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  <w:t>(О т в е т. Соли.)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с вами размялись, впереди у нас</w:t>
            </w:r>
            <w:r w:rsidR="0069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4CCA" w:rsidRPr="00690EFD" w:rsidRDefault="00504CCA" w:rsidP="00504CCA">
            <w:pPr>
              <w:pStyle w:val="a3"/>
              <w:spacing w:before="240" w:beforeAutospacing="0" w:after="240" w:afterAutospacing="0" w:line="420" w:lineRule="atLeast"/>
              <w:rPr>
                <w:color w:val="000000"/>
                <w:sz w:val="23"/>
                <w:szCs w:val="23"/>
              </w:rPr>
            </w:pPr>
            <w:r w:rsidRPr="00F579F2">
              <w:rPr>
                <w:b/>
                <w:bCs/>
              </w:rPr>
              <w:t>Станция1.</w:t>
            </w:r>
            <w:r w:rsidRPr="00F579F2">
              <w:t> </w:t>
            </w:r>
            <w:r>
              <w:rPr>
                <w:b/>
                <w:bCs/>
              </w:rPr>
              <w:t>«Угадай-ка</w:t>
            </w:r>
            <w:r w:rsidRPr="00F579F2">
              <w:rPr>
                <w:b/>
                <w:bCs/>
              </w:rPr>
              <w:t>»</w:t>
            </w:r>
            <w:r w:rsidRPr="00F579F2">
              <w:t>. Раздаю задания командам.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690EFD">
              <w:rPr>
                <w:color w:val="000000"/>
                <w:sz w:val="23"/>
                <w:szCs w:val="23"/>
              </w:rPr>
              <w:t xml:space="preserve">Команда «Кислород» выписывает формулы оксидов и оснований. </w:t>
            </w:r>
            <w:proofErr w:type="gramStart"/>
            <w:r w:rsidRPr="00690EFD">
              <w:rPr>
                <w:color w:val="000000"/>
                <w:sz w:val="23"/>
                <w:szCs w:val="23"/>
              </w:rPr>
              <w:t>.Команда</w:t>
            </w:r>
            <w:proofErr w:type="gramEnd"/>
            <w:r w:rsidRPr="00690EFD">
              <w:rPr>
                <w:color w:val="000000"/>
                <w:sz w:val="23"/>
                <w:szCs w:val="23"/>
              </w:rPr>
              <w:t xml:space="preserve"> «Водород» выписывает формулы кислот и солей. За каждый правильный ответ получают 1жетон.</w:t>
            </w: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90EFD">
              <w:rPr>
                <w:color w:val="000000"/>
                <w:sz w:val="23"/>
                <w:szCs w:val="23"/>
              </w:rPr>
              <w:t>Выпишите из списка химические формулы: а) оксидов, б) оснований, в) кислот, г) солей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:</w:t>
            </w:r>
          </w:p>
          <w:p w:rsidR="00504CCA" w:rsidRPr="00F579F2" w:rsidRDefault="00504CCA" w:rsidP="00504CCA">
            <w:pPr>
              <w:pStyle w:val="a3"/>
              <w:spacing w:before="240" w:beforeAutospacing="0" w:after="240" w:afterAutospacing="0" w:line="420" w:lineRule="atLeast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proofErr w:type="spellStart"/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NaCl</w:t>
            </w:r>
            <w:proofErr w:type="spellEnd"/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, H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vertAlign w:val="subscript"/>
                <w:lang w:val="en-US"/>
              </w:rPr>
              <w:t>2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SO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vertAlign w:val="subscript"/>
                <w:lang w:val="en-US"/>
              </w:rPr>
              <w:t>4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BaO</w:t>
            </w:r>
            <w:proofErr w:type="spellEnd"/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, HNO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vertAlign w:val="subscript"/>
                <w:lang w:val="en-US"/>
              </w:rPr>
              <w:t>3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LiOH</w:t>
            </w:r>
            <w:proofErr w:type="spellEnd"/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, SO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vertAlign w:val="subscript"/>
                <w:lang w:val="en-US"/>
              </w:rPr>
              <w:t>2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, Ca(NO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vertAlign w:val="subscript"/>
                <w:lang w:val="en-US"/>
              </w:rPr>
              <w:t>3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)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vertAlign w:val="subscript"/>
                <w:lang w:val="en-US"/>
              </w:rPr>
              <w:t>2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, Cu(OH)</w:t>
            </w:r>
            <w:r w:rsidRPr="00F579F2">
              <w:rPr>
                <w:rFonts w:ascii="Arial" w:hAnsi="Arial" w:cs="Arial"/>
                <w:color w:val="000000"/>
                <w:sz w:val="23"/>
                <w:szCs w:val="23"/>
                <w:vertAlign w:val="subscript"/>
                <w:lang w:val="en-US"/>
              </w:rPr>
              <w:t>2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Станция2.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 Химическая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эстафета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Каждый представитель команды выходит и п</w:t>
            </w:r>
            <w:r w:rsidR="002E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очереди и заполняет таблицу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интерактивной доске по группам</w:t>
            </w:r>
            <w:r w:rsidR="002E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каждый верный ответ-жетон.</w:t>
            </w:r>
          </w:p>
          <w:p w:rsidR="00504CCA" w:rsidRDefault="00504CCA" w:rsidP="002E1ECB">
            <w:pPr>
              <w:pStyle w:val="a3"/>
              <w:spacing w:before="240" w:beforeAutospacing="0" w:after="240" w:afterAutospacing="0" w:line="4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717F92">
              <w:rPr>
                <w:color w:val="000000"/>
              </w:rPr>
              <w:t>Распределите формулы веществ по классам, к которым они относятся</w:t>
            </w:r>
            <w:r>
              <w:rPr>
                <w:color w:val="000000"/>
              </w:rPr>
              <w:t>.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5E34F98" wp14:editId="7C712CDE">
                  <wp:extent cx="3200400" cy="14382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363" t="36488" r="25762" b="20468"/>
                          <a:stretch/>
                        </pic:blipFill>
                        <pic:spPr bwMode="auto">
                          <a:xfrm>
                            <a:off x="0" y="0"/>
                            <a:ext cx="3200400" cy="1438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3.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Химический паровозик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504CCA" w:rsidRDefault="00504CCA" w:rsidP="00504CCA">
            <w:pPr>
              <w:pStyle w:val="ng-scope"/>
              <w:shd w:val="clear" w:color="auto" w:fill="E8F4FF"/>
              <w:spacing w:before="0" w:beforeAutospacing="0" w:after="0" w:afterAutospacing="0"/>
              <w:rPr>
                <w:rFonts w:ascii="Open Sans" w:hAnsi="Open Sans"/>
                <w:color w:val="373737"/>
                <w:spacing w:val="2"/>
              </w:rPr>
            </w:pPr>
            <w:r>
              <w:rPr>
                <w:rFonts w:ascii="Open Sans" w:hAnsi="Open Sans"/>
                <w:color w:val="373737"/>
                <w:spacing w:val="2"/>
                <w:sz w:val="28"/>
                <w:szCs w:val="28"/>
              </w:rPr>
              <w:t>Напишите уравнения реакций, с помощью которых можно осуществить следующие превращения:</w:t>
            </w:r>
          </w:p>
          <w:p w:rsidR="00504CCA" w:rsidRDefault="00504CCA" w:rsidP="00504CCA">
            <w:pPr>
              <w:pStyle w:val="ng-scope"/>
              <w:shd w:val="clear" w:color="auto" w:fill="E8F4FF"/>
              <w:spacing w:before="0" w:beforeAutospacing="0" w:after="0" w:afterAutospacing="0"/>
              <w:rPr>
                <w:rFonts w:ascii="Open Sans" w:hAnsi="Open Sans"/>
                <w:color w:val="373737"/>
                <w:spacing w:val="2"/>
              </w:rPr>
            </w:pPr>
            <w:r>
              <w:rPr>
                <w:rFonts w:ascii="Open Sans" w:hAnsi="Open Sans"/>
                <w:color w:val="373737"/>
                <w:spacing w:val="2"/>
                <w:sz w:val="28"/>
                <w:szCs w:val="28"/>
              </w:rPr>
              <w:t>а) </w:t>
            </w:r>
            <w:proofErr w:type="spellStart"/>
            <w:r>
              <w:rPr>
                <w:color w:val="373737"/>
                <w:spacing w:val="2"/>
                <w:sz w:val="32"/>
                <w:szCs w:val="32"/>
              </w:rPr>
              <w:t>Сa</w:t>
            </w:r>
            <w:proofErr w:type="spellEnd"/>
            <w:r>
              <w:rPr>
                <w:color w:val="373737"/>
                <w:spacing w:val="2"/>
                <w:sz w:val="32"/>
                <w:szCs w:val="32"/>
              </w:rPr>
              <w:t xml:space="preserve"> → </w:t>
            </w:r>
            <w:proofErr w:type="spellStart"/>
            <w:r>
              <w:rPr>
                <w:color w:val="373737"/>
                <w:spacing w:val="2"/>
                <w:sz w:val="32"/>
                <w:szCs w:val="32"/>
              </w:rPr>
              <w:t>CaО</w:t>
            </w:r>
            <w:proofErr w:type="spellEnd"/>
            <w:r>
              <w:rPr>
                <w:color w:val="373737"/>
                <w:spacing w:val="2"/>
                <w:sz w:val="32"/>
                <w:szCs w:val="32"/>
              </w:rPr>
              <w:t xml:space="preserve"> → </w:t>
            </w:r>
            <w:proofErr w:type="spellStart"/>
            <w:r>
              <w:rPr>
                <w:color w:val="373737"/>
                <w:spacing w:val="2"/>
                <w:sz w:val="32"/>
                <w:szCs w:val="32"/>
              </w:rPr>
              <w:t>Ca</w:t>
            </w:r>
            <w:proofErr w:type="spellEnd"/>
            <w:r>
              <w:rPr>
                <w:color w:val="373737"/>
                <w:spacing w:val="2"/>
                <w:sz w:val="32"/>
                <w:szCs w:val="32"/>
              </w:rPr>
              <w:t>(ОН)</w:t>
            </w:r>
            <w:r>
              <w:rPr>
                <w:color w:val="373737"/>
                <w:spacing w:val="2"/>
                <w:sz w:val="32"/>
                <w:szCs w:val="32"/>
                <w:vertAlign w:val="subscript"/>
              </w:rPr>
              <w:t>2</w:t>
            </w:r>
            <w:r>
              <w:rPr>
                <w:color w:val="373737"/>
                <w:spacing w:val="2"/>
                <w:sz w:val="32"/>
                <w:szCs w:val="32"/>
              </w:rPr>
              <w:t> → CaCl</w:t>
            </w:r>
            <w:r>
              <w:rPr>
                <w:color w:val="373737"/>
                <w:spacing w:val="2"/>
                <w:sz w:val="32"/>
                <w:szCs w:val="32"/>
                <w:vertAlign w:val="subscript"/>
              </w:rPr>
              <w:t>2</w:t>
            </w:r>
            <w:r>
              <w:rPr>
                <w:rFonts w:ascii="Open Sans" w:hAnsi="Open Sans"/>
                <w:color w:val="373737"/>
                <w:spacing w:val="2"/>
              </w:rPr>
              <w:br/>
            </w:r>
            <w:r>
              <w:rPr>
                <w:rFonts w:ascii="Open Sans" w:hAnsi="Open Sans"/>
                <w:color w:val="373737"/>
                <w:spacing w:val="2"/>
                <w:sz w:val="28"/>
                <w:szCs w:val="28"/>
              </w:rPr>
              <w:t>б) </w:t>
            </w:r>
            <w:proofErr w:type="spellStart"/>
            <w:r>
              <w:rPr>
                <w:color w:val="373737"/>
                <w:spacing w:val="2"/>
                <w:sz w:val="32"/>
                <w:szCs w:val="32"/>
              </w:rPr>
              <w:t>Li</w:t>
            </w:r>
            <w:proofErr w:type="spellEnd"/>
            <w:r>
              <w:rPr>
                <w:color w:val="373737"/>
                <w:spacing w:val="2"/>
                <w:sz w:val="32"/>
                <w:szCs w:val="32"/>
              </w:rPr>
              <w:t xml:space="preserve"> → Li</w:t>
            </w:r>
            <w:r>
              <w:rPr>
                <w:color w:val="373737"/>
                <w:spacing w:val="2"/>
                <w:sz w:val="32"/>
                <w:szCs w:val="32"/>
                <w:vertAlign w:val="subscript"/>
              </w:rPr>
              <w:t>2</w:t>
            </w:r>
            <w:r>
              <w:rPr>
                <w:color w:val="373737"/>
                <w:spacing w:val="2"/>
                <w:sz w:val="32"/>
                <w:szCs w:val="32"/>
              </w:rPr>
              <w:t xml:space="preserve">О → </w:t>
            </w:r>
            <w:proofErr w:type="spellStart"/>
            <w:r>
              <w:rPr>
                <w:color w:val="373737"/>
                <w:spacing w:val="2"/>
                <w:sz w:val="32"/>
                <w:szCs w:val="32"/>
              </w:rPr>
              <w:t>LiОН</w:t>
            </w:r>
            <w:proofErr w:type="spellEnd"/>
            <w:r>
              <w:rPr>
                <w:color w:val="373737"/>
                <w:spacing w:val="2"/>
                <w:sz w:val="32"/>
                <w:szCs w:val="32"/>
              </w:rPr>
              <w:t xml:space="preserve"> → </w:t>
            </w:r>
            <w:proofErr w:type="spellStart"/>
            <w:r>
              <w:rPr>
                <w:color w:val="373737"/>
                <w:spacing w:val="2"/>
                <w:sz w:val="32"/>
                <w:szCs w:val="32"/>
              </w:rPr>
              <w:t>LiCl</w:t>
            </w:r>
            <w:proofErr w:type="spellEnd"/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Кислород выполняет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цепочку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а). Команда Водород выполняет цепочку б). За каждое правильно написанное уравнение – 2 жетона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</w:t>
            </w:r>
            <w:r w:rsidRPr="00504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Эксперимент».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команда:</w:t>
            </w:r>
            <w:r w:rsidRPr="00F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Смущает меня щелочная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среда;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br/>
              <w:t>Краснею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... Но если вокруг кислота,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br/>
              <w:t>И если в воде растворен я один,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br/>
              <w:t>Не видно меня. Я - 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  <w:shd w:val="clear" w:color="auto" w:fill="FFFFFF"/>
              </w:rPr>
              <w:t>...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 (фенолфталеин)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команда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Ах, на прогулке от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мороза,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br/>
              <w:t>От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кислого я стану розовой.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br/>
              <w:t>Но вид мой в щелочи смешон: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br/>
              <w:t>Я сразу желтый, как лимон. (метилоранж)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Команда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Кислород 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в какой пробирке находится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кислота с помощью индикаторов(вода, соляная кислота, гидроксид натрия)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Водород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A1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пределить </w:t>
            </w:r>
            <w:r w:rsidR="00A1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какой из пробирок находится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щелочь с помощью индикаторов (вода, гидроксид натрия, соляная кислота).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5.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«Знакомые незнакомцы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Open Sans" w:hAnsi="Open Sans"/>
                <w:color w:val="000000"/>
                <w:sz w:val="27"/>
                <w:szCs w:val="27"/>
                <w:shd w:val="clear" w:color="auto" w:fill="F5F5F5"/>
              </w:rPr>
            </w:pP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5F5F5"/>
              </w:rPr>
              <w:t>Прочитайте </w:t>
            </w:r>
            <w:r>
              <w:t>фрагмент текста</w:t>
            </w: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5F5F5"/>
              </w:rPr>
              <w:t> В. А. Обручева о путешествии в Центральную Азию и Китай и напишите формулы всех солей, которые в нём упоминаются. Мы добавили в текст современные названия солей (в скобках). Запишите формулы солей, которые упоминаются в тексте. За каждую правильно составленную формулу команда получает жетон.</w:t>
            </w:r>
          </w:p>
          <w:p w:rsidR="00892115" w:rsidRDefault="00892115" w:rsidP="00504CCA">
            <w:pPr>
              <w:spacing w:after="100" w:afterAutospacing="1" w:line="306" w:lineRule="atLeast"/>
              <w:rPr>
                <w:rFonts w:ascii="Open Sans" w:hAnsi="Open Sans"/>
                <w:color w:val="000000"/>
                <w:sz w:val="27"/>
                <w:szCs w:val="27"/>
                <w:shd w:val="clear" w:color="auto" w:fill="F5F5F5"/>
              </w:rPr>
            </w:pPr>
          </w:p>
          <w:p w:rsidR="00892115" w:rsidRDefault="00892115" w:rsidP="00504CCA">
            <w:pPr>
              <w:spacing w:after="100" w:afterAutospacing="1" w:line="306" w:lineRule="atLeast"/>
              <w:rPr>
                <w:rFonts w:ascii="Open Sans" w:hAnsi="Open Sans"/>
                <w:color w:val="000000"/>
                <w:sz w:val="27"/>
                <w:szCs w:val="27"/>
                <w:shd w:val="clear" w:color="auto" w:fill="F5F5F5"/>
              </w:rPr>
            </w:pP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6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капитанов».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Угадайте о каком из веществ идет речь:</w:t>
            </w:r>
          </w:p>
          <w:p w:rsidR="00504CCA" w:rsidRPr="00103D49" w:rsidRDefault="00504CCA" w:rsidP="00504CC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Об одном из природных веществ </w:t>
            </w:r>
            <w:proofErr w:type="gramStart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сказано: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кровь, без которой нет человека…Ты не просто необходима для жизни, ты и есть жизнь». Что это за вещество? (Вода).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Какая кислота содержится в желудке человека? (Соляная).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 </w:t>
            </w:r>
            <w:r w:rsidRPr="00103D4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Природной соли маленький кусок отвечать урок </w:t>
            </w:r>
            <w:proofErr w:type="gramStart"/>
            <w:r w:rsidRPr="00103D4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помог.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gramEnd"/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мел- карбонат кальция)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“В ее честь названы многие города, реки и озера. Она необходима организму человека каждый день. Ее недостаток в пище пагубно сказывается на здоровье. В средние века она ценилась дороже серебра и золота. У всех народов она – символ гостеприимства, верности, радушия. (Поваренная соль)</w:t>
            </w: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7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Викторина</w:t>
            </w:r>
            <w:proofErr w:type="gramEnd"/>
            <w:r w:rsidRPr="00F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504CCA" w:rsidRPr="00F579F2" w:rsidRDefault="00504CCA" w:rsidP="000674DA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1.Назов</w:t>
            </w:r>
            <w:r w:rsidR="0089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 формулу углекислого газа. (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СО2)</w:t>
            </w:r>
          </w:p>
          <w:p w:rsidR="00504CCA" w:rsidRPr="00F579F2" w:rsidRDefault="00504CCA" w:rsidP="000674DA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2.Химичес</w:t>
            </w:r>
            <w:r w:rsidR="0089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 название поваренной соли. (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 натрия)</w:t>
            </w:r>
          </w:p>
          <w:p w:rsidR="00504CCA" w:rsidRPr="00F579F2" w:rsidRDefault="00504CCA" w:rsidP="000674DA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3.Солью, какой к</w:t>
            </w:r>
            <w:r w:rsidR="0089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ислоты является пищевая сода. (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Угольной кислоты)</w:t>
            </w:r>
          </w:p>
          <w:p w:rsidR="00504CCA" w:rsidRPr="00F579F2" w:rsidRDefault="00504CCA" w:rsidP="000674DA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4.Назови элемент, из которого состо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 вещество алмаз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Углерод</w:t>
            </w:r>
            <w:proofErr w:type="gramEnd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04CCA" w:rsidRPr="00F579F2" w:rsidRDefault="00504CCA" w:rsidP="000674DA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5.Какая кислота и</w:t>
            </w:r>
            <w:r w:rsidR="0089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спользуется для гашения соды. (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Уксусная)</w:t>
            </w:r>
          </w:p>
          <w:p w:rsidR="00504CCA" w:rsidRPr="00F579F2" w:rsidRDefault="00504CCA" w:rsidP="000674DA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6.Как называют соль, уксус, аспирин как </w:t>
            </w:r>
            <w:proofErr w:type="gramStart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gramEnd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замедляю</w:t>
            </w:r>
            <w:r w:rsidR="0089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 скорость порчи продуктов. (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Ингибиторы)</w:t>
            </w:r>
          </w:p>
          <w:p w:rsidR="00504CCA" w:rsidRPr="00F579F2" w:rsidRDefault="00504CCA" w:rsidP="000674DA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7.Какой газ используют для отопления в вашем доме. </w:t>
            </w:r>
            <w:proofErr w:type="gramStart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Природный</w:t>
            </w:r>
            <w:proofErr w:type="gramEnd"/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газ, метан)</w:t>
            </w:r>
          </w:p>
          <w:p w:rsidR="00504CCA" w:rsidRPr="00F579F2" w:rsidRDefault="00504CCA" w:rsidP="000674DA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называется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взаимодействия щелочи и кислоты</w:t>
            </w:r>
            <w:r w:rsidR="0089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реакция 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нейтрализации)</w:t>
            </w:r>
          </w:p>
          <w:p w:rsidR="00504CCA" w:rsidRPr="00FA4786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группах на карточках.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капитаны по очереди.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</w:pP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</w:pPr>
          </w:p>
          <w:p w:rsidR="00504CCA" w:rsidRDefault="00A13D5A" w:rsidP="00504CCA">
            <w:pPr>
              <w:pStyle w:val="a3"/>
              <w:spacing w:before="240" w:beforeAutospacing="0" w:after="240" w:afterAutospacing="0" w:line="420" w:lineRule="atLeast"/>
            </w:pPr>
            <w:r>
              <w:t xml:space="preserve">Распределяют вещества по группам </w:t>
            </w:r>
            <w:r>
              <w:lastRenderedPageBreak/>
              <w:t>на интерактивной доске</w:t>
            </w: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</w:pP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</w:pP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</w:pP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</w:pP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</w:pP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</w:pPr>
          </w:p>
          <w:p w:rsidR="00A13D5A" w:rsidRDefault="00A13D5A" w:rsidP="00A13D5A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  <w:t>Пишут уравнения реакций</w:t>
            </w: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</w:pPr>
          </w:p>
          <w:p w:rsidR="00504CCA" w:rsidRDefault="00504CCA" w:rsidP="00504CCA">
            <w:pPr>
              <w:pStyle w:val="a3"/>
              <w:spacing w:before="240" w:beforeAutospacing="0" w:after="240" w:afterAutospacing="0" w:line="420" w:lineRule="atLeast"/>
            </w:pPr>
          </w:p>
          <w:p w:rsidR="00504CCA" w:rsidRDefault="00504CCA" w:rsidP="00504CCA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5E4495" w:rsidRDefault="00504CCA" w:rsidP="00504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5E4495" w:rsidRDefault="00504CCA" w:rsidP="00504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5E4495" w:rsidRDefault="00504CCA" w:rsidP="00504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5E4495" w:rsidRDefault="00504CCA" w:rsidP="00504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5E4495" w:rsidRDefault="00504CCA" w:rsidP="00504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5E4495" w:rsidRDefault="00504CCA" w:rsidP="00504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Pr="005E4495" w:rsidRDefault="00504CCA" w:rsidP="00504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660" w:rsidRPr="005E4495" w:rsidRDefault="00632660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9: классы неорганических соединений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урок -1</w:t>
            </w:r>
          </w:p>
          <w:p w:rsidR="00504CCA" w:rsidRPr="00F579F2" w:rsidRDefault="00504CCA" w:rsidP="00504CCA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с открытым ответом</w:t>
            </w: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Классификация сложных веществ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9: классы неорганических соединений.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 урок -1.Тренируемся. Классы неорганических соединений</w:t>
            </w:r>
          </w:p>
          <w:p w:rsidR="007D6454" w:rsidRDefault="007D6454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454" w:rsidRDefault="007D6454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5A" w:rsidRDefault="00A13D5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454" w:rsidRDefault="007D6454" w:rsidP="007D6454">
            <w:pPr>
              <w:pStyle w:val="a3"/>
              <w:spacing w:before="240" w:beforeAutospacing="0" w:after="240" w:afterAutospacing="0" w:line="420" w:lineRule="atLeast"/>
            </w:pPr>
            <w:r>
              <w:t>занятие</w:t>
            </w:r>
            <w:proofErr w:type="gramStart"/>
            <w:r>
              <w:t>9 .Интернет</w:t>
            </w:r>
            <w:proofErr w:type="gramEnd"/>
            <w:r>
              <w:t xml:space="preserve"> урок 3. Основания</w:t>
            </w:r>
          </w:p>
          <w:p w:rsidR="007D6454" w:rsidRDefault="007D6454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BE796B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  <w:t>ЗАДАНИЕ С ОТКРЫТЫМ ОТВЕТОМ. ГОТОВИМСЯ К ОГЭ/ЕГЭ. ЦЕПОЧКИ ПРЕВРАЩЕНИЙ</w:t>
            </w:r>
          </w:p>
          <w:p w:rsidR="007D6454" w:rsidRDefault="007D6454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7D6454" w:rsidRDefault="007D6454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7D6454" w:rsidRDefault="007D6454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A13D5A" w:rsidRDefault="00A13D5A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A13D5A" w:rsidRDefault="00A13D5A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892115" w:rsidRDefault="00892115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892115" w:rsidRDefault="00892115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892115" w:rsidRDefault="00892115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892115" w:rsidRDefault="00892115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892115" w:rsidRDefault="00892115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892115" w:rsidRDefault="00892115" w:rsidP="007D6454">
            <w:pPr>
              <w:shd w:val="clear" w:color="auto" w:fill="F5F5F5"/>
              <w:spacing w:after="100" w:afterAutospacing="1" w:line="240" w:lineRule="auto"/>
              <w:textAlignment w:val="center"/>
              <w:outlineLvl w:val="3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892115" w:rsidRDefault="007D6454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  <w:p w:rsidR="007D6454" w:rsidRPr="005E4495" w:rsidRDefault="007D6454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89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рганических соединений.</w:t>
            </w:r>
          </w:p>
          <w:p w:rsidR="007D6454" w:rsidRPr="005E4495" w:rsidRDefault="007D6454" w:rsidP="007D6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урок 5. Соли, названия получение. </w:t>
            </w:r>
            <w:r w:rsidRPr="005E4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Тренируемся. Решаем тесты. Готовимся к проверочным работам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5E4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солей</w:t>
            </w:r>
          </w:p>
          <w:p w:rsidR="00504CCA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CCA" w:rsidRDefault="00504CCA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  <w:r>
              <w:t>5 мин</w:t>
            </w: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  <w:r>
              <w:t>3 мин</w:t>
            </w: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  <w:r>
              <w:t>5 мин</w:t>
            </w: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D2914" w:rsidP="00504CCA">
            <w:pPr>
              <w:jc w:val="center"/>
            </w:pPr>
            <w:r>
              <w:t>6</w:t>
            </w:r>
            <w:r w:rsidR="00482FAD">
              <w:t xml:space="preserve"> мин</w:t>
            </w: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D2914" w:rsidP="00504CCA">
            <w:pPr>
              <w:jc w:val="center"/>
            </w:pPr>
            <w:r>
              <w:t>5</w:t>
            </w:r>
            <w:r w:rsidR="00482FAD">
              <w:t xml:space="preserve"> мин</w:t>
            </w: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  <w:r>
              <w:t>5 мин</w:t>
            </w: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  <w:r>
              <w:t>4 мин</w:t>
            </w: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D2914" w:rsidP="00504CCA">
            <w:pPr>
              <w:jc w:val="center"/>
            </w:pPr>
            <w:r>
              <w:t>4</w:t>
            </w:r>
            <w:r w:rsidR="00482FAD">
              <w:t xml:space="preserve"> мин</w:t>
            </w: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  <w:p w:rsidR="00482FAD" w:rsidRDefault="00482FAD" w:rsidP="00504CCA">
            <w:pPr>
              <w:jc w:val="center"/>
            </w:pPr>
          </w:p>
        </w:tc>
      </w:tr>
      <w:tr w:rsidR="00504CCA" w:rsidRPr="00F579F2" w:rsidTr="00504CCA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Подведение итогов игры.</w:t>
            </w:r>
            <w:r w:rsidR="000B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4CCA" w:rsidRPr="00F579F2" w:rsidRDefault="000674DA" w:rsidP="000674D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04CCA"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аше путешествие закончилось, давайте подведем итог.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504CCA"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 мне хотелось бы, чтобы вы выразили свое мнение по поводу нашего путешествия, я вам сейчас раздам «смайлики», если вам все понравилось,</w:t>
            </w:r>
            <w:r w:rsidR="0050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4CCA"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выберите веселый, если </w:t>
            </w:r>
            <w:proofErr w:type="gramStart"/>
            <w:r w:rsidR="00504CCA"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,то</w:t>
            </w:r>
            <w:proofErr w:type="gramEnd"/>
            <w:r w:rsidR="00504CCA"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грустны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смайлик. Спасибо за занятие. До свидания</w:t>
            </w:r>
            <w:r w:rsidR="00504CCA"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группах (подсчитывают количество жетонов, выбирают смайлики)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CCA" w:rsidRPr="00F579F2" w:rsidRDefault="00504CCA" w:rsidP="00504CC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CCA" w:rsidRDefault="004D2914" w:rsidP="00504CCA">
            <w:pPr>
              <w:jc w:val="center"/>
            </w:pPr>
            <w:r>
              <w:t>1 мин.</w:t>
            </w:r>
          </w:p>
        </w:tc>
      </w:tr>
    </w:tbl>
    <w:p w:rsidR="009E6CE1" w:rsidRDefault="00F579F2" w:rsidP="000674DA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</w:pPr>
      <w:r w:rsidRPr="00F579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9E6CE1" w:rsidRDefault="009E6CE1"/>
    <w:sectPr w:rsidR="009E6CE1" w:rsidSect="00504CCA">
      <w:pgSz w:w="16838" w:h="11906" w:orient="landscape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8B1"/>
    <w:multiLevelType w:val="multilevel"/>
    <w:tmpl w:val="D6F2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A343C"/>
    <w:multiLevelType w:val="multilevel"/>
    <w:tmpl w:val="2FD6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E2C2B"/>
    <w:multiLevelType w:val="multilevel"/>
    <w:tmpl w:val="4DC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D0051"/>
    <w:multiLevelType w:val="multilevel"/>
    <w:tmpl w:val="9918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A15CC"/>
    <w:multiLevelType w:val="multilevel"/>
    <w:tmpl w:val="EC32ED9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D83451D"/>
    <w:multiLevelType w:val="multilevel"/>
    <w:tmpl w:val="3710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A4488"/>
    <w:multiLevelType w:val="multilevel"/>
    <w:tmpl w:val="AEC6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044CA"/>
    <w:multiLevelType w:val="multilevel"/>
    <w:tmpl w:val="965C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F2"/>
    <w:rsid w:val="000674DA"/>
    <w:rsid w:val="000B67AE"/>
    <w:rsid w:val="000B7CD7"/>
    <w:rsid w:val="00103D49"/>
    <w:rsid w:val="00122C6A"/>
    <w:rsid w:val="001450BA"/>
    <w:rsid w:val="001503FD"/>
    <w:rsid w:val="00190843"/>
    <w:rsid w:val="001926CD"/>
    <w:rsid w:val="001E2AD6"/>
    <w:rsid w:val="0029512D"/>
    <w:rsid w:val="002A7134"/>
    <w:rsid w:val="002B5514"/>
    <w:rsid w:val="002D4524"/>
    <w:rsid w:val="002E1ECB"/>
    <w:rsid w:val="002E7A64"/>
    <w:rsid w:val="002F0336"/>
    <w:rsid w:val="002F3C76"/>
    <w:rsid w:val="002F45DD"/>
    <w:rsid w:val="0038204D"/>
    <w:rsid w:val="003A7A91"/>
    <w:rsid w:val="004649BB"/>
    <w:rsid w:val="00480990"/>
    <w:rsid w:val="00482FAD"/>
    <w:rsid w:val="004D2914"/>
    <w:rsid w:val="00504CCA"/>
    <w:rsid w:val="005D1388"/>
    <w:rsid w:val="005E4495"/>
    <w:rsid w:val="005F7F00"/>
    <w:rsid w:val="00632660"/>
    <w:rsid w:val="00690EFD"/>
    <w:rsid w:val="006B5C12"/>
    <w:rsid w:val="006B63F5"/>
    <w:rsid w:val="006C1684"/>
    <w:rsid w:val="006E0F2B"/>
    <w:rsid w:val="006E3545"/>
    <w:rsid w:val="00717F92"/>
    <w:rsid w:val="0076654B"/>
    <w:rsid w:val="007D6454"/>
    <w:rsid w:val="007F1DAB"/>
    <w:rsid w:val="007F3991"/>
    <w:rsid w:val="00865448"/>
    <w:rsid w:val="00892115"/>
    <w:rsid w:val="008B153B"/>
    <w:rsid w:val="00930DD7"/>
    <w:rsid w:val="00947654"/>
    <w:rsid w:val="00980245"/>
    <w:rsid w:val="009E6CE1"/>
    <w:rsid w:val="00A13D5A"/>
    <w:rsid w:val="00A43B39"/>
    <w:rsid w:val="00A86ACE"/>
    <w:rsid w:val="00A87306"/>
    <w:rsid w:val="00AA16CD"/>
    <w:rsid w:val="00AF18A1"/>
    <w:rsid w:val="00AF679A"/>
    <w:rsid w:val="00B22CAD"/>
    <w:rsid w:val="00B56322"/>
    <w:rsid w:val="00BE796B"/>
    <w:rsid w:val="00C26BE4"/>
    <w:rsid w:val="00C63652"/>
    <w:rsid w:val="00C7655E"/>
    <w:rsid w:val="00CF15C6"/>
    <w:rsid w:val="00D962A7"/>
    <w:rsid w:val="00DB090A"/>
    <w:rsid w:val="00E90111"/>
    <w:rsid w:val="00ED6D64"/>
    <w:rsid w:val="00F579F2"/>
    <w:rsid w:val="00FA1869"/>
    <w:rsid w:val="00FA2D2C"/>
    <w:rsid w:val="00FA4786"/>
    <w:rsid w:val="00FE1EB5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D8299-A3AA-41B7-85FF-18C46AC5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71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F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6ACE"/>
    <w:rPr>
      <w:b/>
      <w:bCs/>
    </w:rPr>
  </w:style>
  <w:style w:type="character" w:styleId="a6">
    <w:name w:val="Emphasis"/>
    <w:basedOn w:val="a0"/>
    <w:uiPriority w:val="20"/>
    <w:qFormat/>
    <w:rsid w:val="00A86ACE"/>
    <w:rPr>
      <w:i/>
      <w:iCs/>
    </w:rPr>
  </w:style>
  <w:style w:type="paragraph" w:styleId="a7">
    <w:name w:val="Body Text"/>
    <w:basedOn w:val="a"/>
    <w:link w:val="a8"/>
    <w:rsid w:val="00B22CAD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22CA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10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Uriy</cp:lastModifiedBy>
  <cp:revision>66</cp:revision>
  <dcterms:created xsi:type="dcterms:W3CDTF">2024-10-18T16:13:00Z</dcterms:created>
  <dcterms:modified xsi:type="dcterms:W3CDTF">2024-10-28T16:49:00Z</dcterms:modified>
</cp:coreProperties>
</file>